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0D4BF">
      <w:pPr>
        <w:spacing w:line="560" w:lineRule="exac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附件2</w:t>
      </w:r>
    </w:p>
    <w:p w14:paraId="46295F58">
      <w:pPr>
        <w:widowControl/>
        <w:pBdr>
          <w:bottom w:val="none" w:color="auto" w:sz="0" w:space="0"/>
        </w:pBdr>
        <w:spacing w:after="163" w:afterLines="50" w:line="560" w:lineRule="exact"/>
        <w:jc w:val="center"/>
        <w:rPr>
          <w:rFonts w:hint="eastAsia" w:ascii="方正小标宋_GBK" w:hAnsi="仿宋" w:eastAsia="方正小标宋_GBK"/>
          <w:sz w:val="44"/>
          <w:szCs w:val="44"/>
          <w:lang w:val="en-US" w:eastAsia="zh-CN"/>
        </w:rPr>
      </w:pPr>
      <w:r>
        <w:rPr>
          <w:rFonts w:hint="eastAsia" w:ascii="方正小标宋_GBK" w:hAnsi="仿宋" w:eastAsia="方正小标宋_GBK"/>
          <w:sz w:val="44"/>
          <w:szCs w:val="44"/>
          <w:lang w:val="en-US" w:eastAsia="zh-CN"/>
        </w:rPr>
        <w:t>“开放杯”</w:t>
      </w:r>
      <w:r>
        <w:rPr>
          <w:rFonts w:hint="eastAsia" w:ascii="方正小标宋_GBK" w:hAnsi="仿宋" w:eastAsia="方正小标宋_GBK"/>
          <w:sz w:val="44"/>
          <w:szCs w:val="44"/>
        </w:rPr>
        <w:t>羽毛球比赛报名表（</w:t>
      </w:r>
      <w:r>
        <w:rPr>
          <w:rFonts w:hint="eastAsia" w:ascii="方正小标宋_GBK" w:hAnsi="仿宋" w:eastAsia="方正小标宋_GBK"/>
          <w:sz w:val="44"/>
          <w:szCs w:val="44"/>
          <w:lang w:val="en-US" w:eastAsia="zh-CN"/>
        </w:rPr>
        <w:t>学生组）</w:t>
      </w:r>
    </w:p>
    <w:p w14:paraId="7AF32AB6">
      <w:pPr>
        <w:widowControl/>
        <w:spacing w:after="163" w:afterLines="50" w:line="560" w:lineRule="exact"/>
        <w:ind w:firstLine="640" w:firstLineChars="200"/>
        <w:jc w:val="both"/>
        <w:rPr>
          <w:rFonts w:hint="default" w:ascii="方正小标宋_GBK" w:hAnsi="仿宋" w:eastAsia="方正小标宋_GBK"/>
          <w:sz w:val="32"/>
          <w:szCs w:val="32"/>
          <w:lang w:val="en-US" w:eastAsia="zh-CN"/>
        </w:rPr>
      </w:pPr>
      <w:r>
        <w:rPr>
          <w:rFonts w:hint="eastAsia" w:ascii="方正小标宋_GBK" w:hAnsi="仿宋" w:eastAsia="方正小标宋_GBK"/>
          <w:sz w:val="32"/>
          <w:szCs w:val="32"/>
          <w:lang w:val="en-US" w:eastAsia="zh-CN"/>
        </w:rPr>
        <w:t>单位名称（盖章）：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1170"/>
        <w:gridCol w:w="2610"/>
        <w:gridCol w:w="2296"/>
        <w:gridCol w:w="1670"/>
        <w:gridCol w:w="1681"/>
        <w:gridCol w:w="2078"/>
        <w:gridCol w:w="991"/>
      </w:tblGrid>
      <w:tr w14:paraId="3DE2B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3" w:type="dxa"/>
            <w:vMerge w:val="restart"/>
            <w:shd w:val="clear" w:color="auto" w:fill="auto"/>
            <w:vAlign w:val="center"/>
          </w:tcPr>
          <w:p w14:paraId="2ECCA91D">
            <w:pPr>
              <w:widowControl/>
              <w:spacing w:line="560" w:lineRule="exact"/>
              <w:jc w:val="center"/>
              <w:rPr>
                <w:rFonts w:ascii="方正仿宋_GBK" w:hAnsi="仿宋" w:eastAsia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仿宋" w:eastAsia="方正仿宋_GBK"/>
                <w:sz w:val="32"/>
                <w:szCs w:val="32"/>
              </w:rPr>
              <w:t>序号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14:paraId="54ECFF78">
            <w:pPr>
              <w:widowControl/>
              <w:spacing w:line="560" w:lineRule="exact"/>
              <w:jc w:val="center"/>
              <w:rPr>
                <w:rFonts w:ascii="方正仿宋_GBK" w:hAnsi="仿宋" w:eastAsia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仿宋" w:eastAsia="方正仿宋_GBK"/>
                <w:sz w:val="32"/>
                <w:szCs w:val="32"/>
              </w:rPr>
              <w:t>姓名</w:t>
            </w:r>
          </w:p>
        </w:tc>
        <w:tc>
          <w:tcPr>
            <w:tcW w:w="2610" w:type="dxa"/>
            <w:vMerge w:val="restart"/>
            <w:shd w:val="clear" w:color="auto" w:fill="auto"/>
            <w:vAlign w:val="center"/>
          </w:tcPr>
          <w:p w14:paraId="263611B1">
            <w:pPr>
              <w:widowControl/>
              <w:spacing w:line="560" w:lineRule="exact"/>
              <w:jc w:val="center"/>
              <w:rPr>
                <w:rFonts w:hint="default" w:ascii="方正仿宋_GBK" w:hAnsi="仿宋" w:eastAsia="方正仿宋_GBK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sz w:val="32"/>
                <w:szCs w:val="32"/>
                <w:lang w:val="en-US" w:eastAsia="zh-CN"/>
              </w:rPr>
              <w:t>身份证号码</w:t>
            </w:r>
          </w:p>
        </w:tc>
        <w:tc>
          <w:tcPr>
            <w:tcW w:w="2296" w:type="dxa"/>
            <w:vMerge w:val="restart"/>
            <w:shd w:val="clear" w:color="auto" w:fill="auto"/>
            <w:vAlign w:val="center"/>
          </w:tcPr>
          <w:p w14:paraId="506DBA74">
            <w:pPr>
              <w:widowControl/>
              <w:spacing w:line="560" w:lineRule="exact"/>
              <w:jc w:val="center"/>
              <w:rPr>
                <w:rFonts w:hint="default" w:ascii="方正仿宋_GBK" w:hAnsi="仿宋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sz w:val="32"/>
                <w:szCs w:val="32"/>
                <w:lang w:val="en-US" w:eastAsia="zh-CN"/>
              </w:rPr>
              <w:t>学号</w:t>
            </w:r>
          </w:p>
        </w:tc>
        <w:tc>
          <w:tcPr>
            <w:tcW w:w="3351" w:type="dxa"/>
            <w:gridSpan w:val="2"/>
            <w:shd w:val="clear" w:color="auto" w:fill="auto"/>
            <w:vAlign w:val="center"/>
          </w:tcPr>
          <w:p w14:paraId="6B91ED56">
            <w:pPr>
              <w:widowControl/>
              <w:snapToGrid w:val="0"/>
              <w:jc w:val="center"/>
              <w:rPr>
                <w:rFonts w:ascii="方正仿宋_GBK" w:hAnsi="仿宋" w:eastAsia="方正仿宋_GBK"/>
                <w:sz w:val="32"/>
                <w:szCs w:val="32"/>
              </w:rPr>
            </w:pPr>
            <w:r>
              <w:rPr>
                <w:rFonts w:hint="eastAsia" w:ascii="方正仿宋_GBK" w:hAnsi="仿宋" w:eastAsia="方正仿宋_GBK"/>
                <w:sz w:val="32"/>
                <w:szCs w:val="32"/>
              </w:rPr>
              <w:t>项  目</w:t>
            </w:r>
          </w:p>
          <w:p w14:paraId="4C978DD4">
            <w:pPr>
              <w:snapToGrid w:val="0"/>
              <w:jc w:val="center"/>
              <w:rPr>
                <w:rFonts w:ascii="方正仿宋_GBK" w:hAnsi="仿宋" w:eastAsia="方正仿宋_GBK"/>
                <w:szCs w:val="24"/>
              </w:rPr>
            </w:pPr>
            <w:r>
              <w:rPr>
                <w:rFonts w:hint="eastAsia" w:ascii="方正仿宋_GBK" w:hAnsi="仿宋" w:eastAsia="方正仿宋_GBK"/>
                <w:szCs w:val="24"/>
              </w:rPr>
              <w:t>（在参加项目栏内划√）</w:t>
            </w:r>
          </w:p>
        </w:tc>
        <w:tc>
          <w:tcPr>
            <w:tcW w:w="2078" w:type="dxa"/>
            <w:vMerge w:val="restart"/>
            <w:shd w:val="clear" w:color="auto" w:fill="auto"/>
            <w:vAlign w:val="center"/>
          </w:tcPr>
          <w:p w14:paraId="1D19BDBC">
            <w:pPr>
              <w:widowControl/>
              <w:spacing w:line="560" w:lineRule="exact"/>
              <w:jc w:val="center"/>
              <w:rPr>
                <w:rFonts w:hint="eastAsia" w:ascii="方正仿宋_GBK" w:hAnsi="仿宋" w:eastAsia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仿宋" w:eastAsia="方正仿宋_GBK"/>
                <w:sz w:val="32"/>
                <w:szCs w:val="32"/>
                <w:lang w:val="en-US" w:eastAsia="zh-CN"/>
              </w:rPr>
              <w:t>电话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14:paraId="427ACA04">
            <w:pPr>
              <w:widowControl/>
              <w:pBdr>
                <w:bottom w:val="none" w:color="auto" w:sz="0" w:space="0"/>
              </w:pBdr>
              <w:spacing w:line="560" w:lineRule="exact"/>
              <w:jc w:val="center"/>
              <w:rPr>
                <w:rFonts w:hint="default" w:ascii="方正仿宋_GBK" w:hAnsi="仿宋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sz w:val="32"/>
                <w:szCs w:val="32"/>
                <w:lang w:val="en-US" w:eastAsia="zh-CN"/>
              </w:rPr>
              <w:t>备注</w:t>
            </w:r>
          </w:p>
        </w:tc>
      </w:tr>
      <w:tr w14:paraId="7D7B8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83" w:type="dxa"/>
            <w:vMerge w:val="continue"/>
            <w:shd w:val="clear" w:color="auto" w:fill="auto"/>
          </w:tcPr>
          <w:p w14:paraId="7A9FE308">
            <w:pPr>
              <w:widowControl/>
              <w:spacing w:line="560" w:lineRule="exact"/>
              <w:jc w:val="center"/>
              <w:rPr>
                <w:rFonts w:ascii="方正仿宋_GBK" w:hAnsi="仿宋" w:eastAsia="方正仿宋_GBK"/>
                <w:kern w:val="0"/>
                <w:sz w:val="32"/>
                <w:szCs w:val="32"/>
              </w:rPr>
            </w:pPr>
          </w:p>
        </w:tc>
        <w:tc>
          <w:tcPr>
            <w:tcW w:w="1170" w:type="dxa"/>
            <w:vMerge w:val="continue"/>
            <w:shd w:val="clear" w:color="auto" w:fill="auto"/>
          </w:tcPr>
          <w:p w14:paraId="684AB195">
            <w:pPr>
              <w:widowControl/>
              <w:spacing w:line="560" w:lineRule="exact"/>
              <w:jc w:val="center"/>
              <w:rPr>
                <w:rFonts w:ascii="方正仿宋_GBK" w:hAnsi="仿宋" w:eastAsia="方正仿宋_GBK"/>
                <w:kern w:val="0"/>
                <w:sz w:val="32"/>
                <w:szCs w:val="32"/>
              </w:rPr>
            </w:pPr>
          </w:p>
        </w:tc>
        <w:tc>
          <w:tcPr>
            <w:tcW w:w="2610" w:type="dxa"/>
            <w:vMerge w:val="continue"/>
            <w:shd w:val="clear" w:color="auto" w:fill="auto"/>
          </w:tcPr>
          <w:p w14:paraId="2791E555">
            <w:pPr>
              <w:widowControl/>
              <w:spacing w:line="560" w:lineRule="exact"/>
              <w:jc w:val="center"/>
              <w:rPr>
                <w:rFonts w:ascii="方正仿宋_GBK" w:hAnsi="仿宋" w:eastAsia="方正仿宋_GBK"/>
                <w:kern w:val="0"/>
                <w:sz w:val="32"/>
                <w:szCs w:val="32"/>
              </w:rPr>
            </w:pPr>
          </w:p>
        </w:tc>
        <w:tc>
          <w:tcPr>
            <w:tcW w:w="2296" w:type="dxa"/>
            <w:vMerge w:val="continue"/>
            <w:shd w:val="clear" w:color="auto" w:fill="auto"/>
          </w:tcPr>
          <w:p w14:paraId="40EBF941">
            <w:pPr>
              <w:widowControl/>
              <w:spacing w:line="560" w:lineRule="exact"/>
              <w:jc w:val="center"/>
              <w:rPr>
                <w:rFonts w:ascii="方正仿宋_GBK" w:hAnsi="仿宋" w:eastAsia="方正仿宋_GBK"/>
                <w:kern w:val="0"/>
                <w:sz w:val="32"/>
                <w:szCs w:val="32"/>
              </w:rPr>
            </w:pPr>
          </w:p>
        </w:tc>
        <w:tc>
          <w:tcPr>
            <w:tcW w:w="1670" w:type="dxa"/>
            <w:shd w:val="clear" w:color="auto" w:fill="auto"/>
          </w:tcPr>
          <w:p w14:paraId="2AA607AD">
            <w:pPr>
              <w:widowControl/>
              <w:spacing w:line="560" w:lineRule="exact"/>
              <w:jc w:val="center"/>
              <w:rPr>
                <w:rFonts w:ascii="方正仿宋_GBK" w:hAnsi="仿宋" w:eastAsia="方正仿宋_GBK"/>
                <w:sz w:val="32"/>
                <w:szCs w:val="32"/>
              </w:rPr>
            </w:pPr>
            <w:r>
              <w:rPr>
                <w:rFonts w:hint="eastAsia" w:ascii="方正仿宋_GBK" w:hAnsi="仿宋" w:eastAsia="方正仿宋_GBK"/>
                <w:sz w:val="32"/>
                <w:szCs w:val="32"/>
              </w:rPr>
              <w:t>男单</w:t>
            </w:r>
          </w:p>
        </w:tc>
        <w:tc>
          <w:tcPr>
            <w:tcW w:w="1681" w:type="dxa"/>
            <w:shd w:val="clear" w:color="auto" w:fill="auto"/>
          </w:tcPr>
          <w:p w14:paraId="242A22DF">
            <w:pPr>
              <w:widowControl/>
              <w:spacing w:line="560" w:lineRule="exact"/>
              <w:jc w:val="center"/>
              <w:rPr>
                <w:rFonts w:ascii="方正仿宋_GBK" w:hAnsi="仿宋" w:eastAsia="方正仿宋_GBK"/>
                <w:sz w:val="32"/>
                <w:szCs w:val="32"/>
              </w:rPr>
            </w:pPr>
            <w:r>
              <w:rPr>
                <w:rFonts w:hint="eastAsia" w:ascii="方正仿宋_GBK" w:hAnsi="仿宋" w:eastAsia="方正仿宋_GBK"/>
                <w:sz w:val="32"/>
                <w:szCs w:val="32"/>
              </w:rPr>
              <w:t>女单</w:t>
            </w:r>
          </w:p>
        </w:tc>
        <w:tc>
          <w:tcPr>
            <w:tcW w:w="2078" w:type="dxa"/>
            <w:vMerge w:val="continue"/>
            <w:shd w:val="clear" w:color="auto" w:fill="auto"/>
          </w:tcPr>
          <w:p w14:paraId="7B84C242">
            <w:pPr>
              <w:widowControl/>
              <w:spacing w:line="56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991" w:type="dxa"/>
            <w:vMerge w:val="continue"/>
            <w:shd w:val="clear" w:color="auto" w:fill="auto"/>
          </w:tcPr>
          <w:p w14:paraId="007AAED4">
            <w:pPr>
              <w:widowControl/>
              <w:spacing w:line="56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 w14:paraId="689C7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3" w:type="dxa"/>
            <w:shd w:val="clear" w:color="auto" w:fill="auto"/>
          </w:tcPr>
          <w:p w14:paraId="44D151DB">
            <w:pPr>
              <w:widowControl/>
              <w:spacing w:line="56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170" w:type="dxa"/>
            <w:shd w:val="clear" w:color="auto" w:fill="auto"/>
          </w:tcPr>
          <w:p w14:paraId="2DE61124">
            <w:pPr>
              <w:widowControl/>
              <w:spacing w:line="56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610" w:type="dxa"/>
            <w:shd w:val="clear" w:color="auto" w:fill="auto"/>
          </w:tcPr>
          <w:p w14:paraId="2CD0AFF3">
            <w:pPr>
              <w:widowControl/>
              <w:spacing w:line="56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296" w:type="dxa"/>
            <w:shd w:val="clear" w:color="auto" w:fill="auto"/>
          </w:tcPr>
          <w:p w14:paraId="722844EF">
            <w:pPr>
              <w:widowControl/>
              <w:spacing w:line="56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670" w:type="dxa"/>
            <w:shd w:val="clear" w:color="auto" w:fill="auto"/>
          </w:tcPr>
          <w:p w14:paraId="6EFE857B">
            <w:pPr>
              <w:widowControl/>
              <w:spacing w:line="56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681" w:type="dxa"/>
            <w:shd w:val="clear" w:color="auto" w:fill="auto"/>
          </w:tcPr>
          <w:p w14:paraId="59C9A47D">
            <w:pPr>
              <w:widowControl/>
              <w:spacing w:line="56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078" w:type="dxa"/>
            <w:shd w:val="clear" w:color="auto" w:fill="auto"/>
          </w:tcPr>
          <w:p w14:paraId="04BBCED4">
            <w:pPr>
              <w:widowControl/>
              <w:spacing w:line="56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991" w:type="dxa"/>
            <w:shd w:val="clear" w:color="auto" w:fill="auto"/>
          </w:tcPr>
          <w:p w14:paraId="49F061B6">
            <w:pPr>
              <w:widowControl/>
              <w:spacing w:line="56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 w14:paraId="6F7AF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3" w:type="dxa"/>
            <w:shd w:val="clear" w:color="auto" w:fill="auto"/>
          </w:tcPr>
          <w:p w14:paraId="12803255">
            <w:pPr>
              <w:widowControl/>
              <w:spacing w:line="56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170" w:type="dxa"/>
            <w:shd w:val="clear" w:color="auto" w:fill="auto"/>
          </w:tcPr>
          <w:p w14:paraId="1F5AB5BE">
            <w:pPr>
              <w:widowControl/>
              <w:spacing w:line="56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610" w:type="dxa"/>
            <w:shd w:val="clear" w:color="auto" w:fill="auto"/>
          </w:tcPr>
          <w:p w14:paraId="4473C51E">
            <w:pPr>
              <w:widowControl/>
              <w:spacing w:line="56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296" w:type="dxa"/>
            <w:shd w:val="clear" w:color="auto" w:fill="auto"/>
          </w:tcPr>
          <w:p w14:paraId="51A56465">
            <w:pPr>
              <w:widowControl/>
              <w:spacing w:line="56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670" w:type="dxa"/>
            <w:shd w:val="clear" w:color="auto" w:fill="auto"/>
          </w:tcPr>
          <w:p w14:paraId="32AE7EFB">
            <w:pPr>
              <w:widowControl/>
              <w:spacing w:line="56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681" w:type="dxa"/>
            <w:shd w:val="clear" w:color="auto" w:fill="auto"/>
          </w:tcPr>
          <w:p w14:paraId="43FC9F8E">
            <w:pPr>
              <w:widowControl/>
              <w:spacing w:line="56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078" w:type="dxa"/>
            <w:shd w:val="clear" w:color="auto" w:fill="auto"/>
          </w:tcPr>
          <w:p w14:paraId="200384A4">
            <w:pPr>
              <w:widowControl/>
              <w:spacing w:line="56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991" w:type="dxa"/>
            <w:shd w:val="clear" w:color="auto" w:fill="auto"/>
          </w:tcPr>
          <w:p w14:paraId="12042DA0">
            <w:pPr>
              <w:widowControl/>
              <w:spacing w:line="56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 w14:paraId="16BCC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3" w:type="dxa"/>
            <w:shd w:val="clear" w:color="auto" w:fill="auto"/>
          </w:tcPr>
          <w:p w14:paraId="6B756B34">
            <w:pPr>
              <w:widowControl/>
              <w:spacing w:line="56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170" w:type="dxa"/>
            <w:shd w:val="clear" w:color="auto" w:fill="auto"/>
          </w:tcPr>
          <w:p w14:paraId="1A8A3CEB">
            <w:pPr>
              <w:widowControl/>
              <w:spacing w:line="56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610" w:type="dxa"/>
            <w:shd w:val="clear" w:color="auto" w:fill="auto"/>
          </w:tcPr>
          <w:p w14:paraId="4CD6B5D2">
            <w:pPr>
              <w:widowControl/>
              <w:spacing w:line="56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296" w:type="dxa"/>
            <w:shd w:val="clear" w:color="auto" w:fill="auto"/>
          </w:tcPr>
          <w:p w14:paraId="7637FEDF">
            <w:pPr>
              <w:widowControl/>
              <w:spacing w:line="56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670" w:type="dxa"/>
            <w:shd w:val="clear" w:color="auto" w:fill="auto"/>
          </w:tcPr>
          <w:p w14:paraId="49A78746">
            <w:pPr>
              <w:widowControl/>
              <w:spacing w:line="56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681" w:type="dxa"/>
            <w:shd w:val="clear" w:color="auto" w:fill="auto"/>
          </w:tcPr>
          <w:p w14:paraId="373F7028">
            <w:pPr>
              <w:widowControl/>
              <w:spacing w:line="56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078" w:type="dxa"/>
            <w:shd w:val="clear" w:color="auto" w:fill="auto"/>
          </w:tcPr>
          <w:p w14:paraId="436D141F">
            <w:pPr>
              <w:widowControl/>
              <w:spacing w:line="56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991" w:type="dxa"/>
            <w:shd w:val="clear" w:color="auto" w:fill="auto"/>
          </w:tcPr>
          <w:p w14:paraId="71547EAF">
            <w:pPr>
              <w:widowControl/>
              <w:spacing w:line="56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 w14:paraId="0C4C0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3" w:type="dxa"/>
            <w:shd w:val="clear" w:color="auto" w:fill="auto"/>
          </w:tcPr>
          <w:p w14:paraId="41F8C701">
            <w:pPr>
              <w:widowControl/>
              <w:spacing w:line="56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170" w:type="dxa"/>
            <w:shd w:val="clear" w:color="auto" w:fill="auto"/>
          </w:tcPr>
          <w:p w14:paraId="1CB1B66B">
            <w:pPr>
              <w:widowControl/>
              <w:spacing w:line="56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610" w:type="dxa"/>
            <w:shd w:val="clear" w:color="auto" w:fill="auto"/>
          </w:tcPr>
          <w:p w14:paraId="6A595324">
            <w:pPr>
              <w:widowControl/>
              <w:spacing w:line="56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296" w:type="dxa"/>
            <w:shd w:val="clear" w:color="auto" w:fill="auto"/>
          </w:tcPr>
          <w:p w14:paraId="40A13DD2">
            <w:pPr>
              <w:widowControl/>
              <w:spacing w:line="56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670" w:type="dxa"/>
            <w:shd w:val="clear" w:color="auto" w:fill="auto"/>
          </w:tcPr>
          <w:p w14:paraId="2E362C87">
            <w:pPr>
              <w:widowControl/>
              <w:spacing w:line="56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681" w:type="dxa"/>
            <w:shd w:val="clear" w:color="auto" w:fill="auto"/>
          </w:tcPr>
          <w:p w14:paraId="431D9CC0">
            <w:pPr>
              <w:widowControl/>
              <w:spacing w:line="56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078" w:type="dxa"/>
            <w:shd w:val="clear" w:color="auto" w:fill="auto"/>
          </w:tcPr>
          <w:p w14:paraId="495CD906">
            <w:pPr>
              <w:widowControl/>
              <w:spacing w:line="56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991" w:type="dxa"/>
            <w:shd w:val="clear" w:color="auto" w:fill="auto"/>
          </w:tcPr>
          <w:p w14:paraId="6719FC33">
            <w:pPr>
              <w:widowControl/>
              <w:spacing w:line="56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 w14:paraId="2D8C8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3" w:type="dxa"/>
            <w:shd w:val="clear" w:color="auto" w:fill="auto"/>
          </w:tcPr>
          <w:p w14:paraId="296491B6">
            <w:pPr>
              <w:widowControl/>
              <w:spacing w:line="56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170" w:type="dxa"/>
            <w:shd w:val="clear" w:color="auto" w:fill="auto"/>
          </w:tcPr>
          <w:p w14:paraId="1DDF7709">
            <w:pPr>
              <w:widowControl/>
              <w:spacing w:line="56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610" w:type="dxa"/>
            <w:shd w:val="clear" w:color="auto" w:fill="auto"/>
          </w:tcPr>
          <w:p w14:paraId="0CB3A31E">
            <w:pPr>
              <w:widowControl/>
              <w:spacing w:line="56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296" w:type="dxa"/>
            <w:shd w:val="clear" w:color="auto" w:fill="auto"/>
          </w:tcPr>
          <w:p w14:paraId="056631E6">
            <w:pPr>
              <w:widowControl/>
              <w:spacing w:line="56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670" w:type="dxa"/>
            <w:shd w:val="clear" w:color="auto" w:fill="auto"/>
          </w:tcPr>
          <w:p w14:paraId="38AFF77B">
            <w:pPr>
              <w:widowControl/>
              <w:spacing w:line="56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681" w:type="dxa"/>
            <w:shd w:val="clear" w:color="auto" w:fill="auto"/>
          </w:tcPr>
          <w:p w14:paraId="1631417A">
            <w:pPr>
              <w:widowControl/>
              <w:spacing w:line="56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078" w:type="dxa"/>
            <w:shd w:val="clear" w:color="auto" w:fill="auto"/>
          </w:tcPr>
          <w:p w14:paraId="3FCD130C">
            <w:pPr>
              <w:widowControl/>
              <w:spacing w:line="56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991" w:type="dxa"/>
            <w:shd w:val="clear" w:color="auto" w:fill="auto"/>
          </w:tcPr>
          <w:p w14:paraId="708C1D19">
            <w:pPr>
              <w:widowControl/>
              <w:spacing w:line="56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 w14:paraId="5E7A0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3" w:type="dxa"/>
            <w:shd w:val="clear" w:color="auto" w:fill="auto"/>
          </w:tcPr>
          <w:p w14:paraId="60EC3B22">
            <w:pPr>
              <w:widowControl/>
              <w:spacing w:line="56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170" w:type="dxa"/>
            <w:shd w:val="clear" w:color="auto" w:fill="auto"/>
          </w:tcPr>
          <w:p w14:paraId="0BD30541">
            <w:pPr>
              <w:widowControl/>
              <w:spacing w:line="56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610" w:type="dxa"/>
            <w:shd w:val="clear" w:color="auto" w:fill="auto"/>
          </w:tcPr>
          <w:p w14:paraId="6BCD29A0">
            <w:pPr>
              <w:widowControl/>
              <w:spacing w:line="56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296" w:type="dxa"/>
            <w:shd w:val="clear" w:color="auto" w:fill="auto"/>
          </w:tcPr>
          <w:p w14:paraId="1268676A">
            <w:pPr>
              <w:widowControl/>
              <w:spacing w:line="56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670" w:type="dxa"/>
            <w:shd w:val="clear" w:color="auto" w:fill="auto"/>
          </w:tcPr>
          <w:p w14:paraId="5F1AECBA">
            <w:pPr>
              <w:widowControl/>
              <w:spacing w:line="56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681" w:type="dxa"/>
            <w:shd w:val="clear" w:color="auto" w:fill="auto"/>
          </w:tcPr>
          <w:p w14:paraId="2AA313B0">
            <w:pPr>
              <w:widowControl/>
              <w:spacing w:line="56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078" w:type="dxa"/>
            <w:shd w:val="clear" w:color="auto" w:fill="auto"/>
          </w:tcPr>
          <w:p w14:paraId="61BE3A67">
            <w:pPr>
              <w:widowControl/>
              <w:spacing w:line="56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991" w:type="dxa"/>
            <w:shd w:val="clear" w:color="auto" w:fill="auto"/>
          </w:tcPr>
          <w:p w14:paraId="455603CC">
            <w:pPr>
              <w:widowControl/>
              <w:spacing w:line="56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 w14:paraId="4711E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3" w:type="dxa"/>
            <w:shd w:val="clear" w:color="auto" w:fill="auto"/>
          </w:tcPr>
          <w:p w14:paraId="283B51A8">
            <w:pPr>
              <w:widowControl/>
              <w:spacing w:line="56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170" w:type="dxa"/>
            <w:shd w:val="clear" w:color="auto" w:fill="auto"/>
          </w:tcPr>
          <w:p w14:paraId="65662A30">
            <w:pPr>
              <w:widowControl/>
              <w:spacing w:line="56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610" w:type="dxa"/>
            <w:shd w:val="clear" w:color="auto" w:fill="auto"/>
          </w:tcPr>
          <w:p w14:paraId="7B325367">
            <w:pPr>
              <w:widowControl/>
              <w:spacing w:line="56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296" w:type="dxa"/>
            <w:shd w:val="clear" w:color="auto" w:fill="auto"/>
          </w:tcPr>
          <w:p w14:paraId="53481E2F">
            <w:pPr>
              <w:widowControl/>
              <w:spacing w:line="56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670" w:type="dxa"/>
            <w:shd w:val="clear" w:color="auto" w:fill="auto"/>
          </w:tcPr>
          <w:p w14:paraId="2FF0EAD4">
            <w:pPr>
              <w:widowControl/>
              <w:spacing w:line="56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681" w:type="dxa"/>
            <w:shd w:val="clear" w:color="auto" w:fill="auto"/>
          </w:tcPr>
          <w:p w14:paraId="1F56157D">
            <w:pPr>
              <w:widowControl/>
              <w:spacing w:line="56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078" w:type="dxa"/>
            <w:shd w:val="clear" w:color="auto" w:fill="auto"/>
          </w:tcPr>
          <w:p w14:paraId="68E9A199">
            <w:pPr>
              <w:widowControl/>
              <w:spacing w:line="56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991" w:type="dxa"/>
            <w:shd w:val="clear" w:color="auto" w:fill="auto"/>
          </w:tcPr>
          <w:p w14:paraId="12EECB5E">
            <w:pPr>
              <w:widowControl/>
              <w:spacing w:line="56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 w14:paraId="06206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3" w:type="dxa"/>
            <w:shd w:val="clear" w:color="auto" w:fill="auto"/>
          </w:tcPr>
          <w:p w14:paraId="14B0D495">
            <w:pPr>
              <w:widowControl/>
              <w:spacing w:line="56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170" w:type="dxa"/>
            <w:shd w:val="clear" w:color="auto" w:fill="auto"/>
          </w:tcPr>
          <w:p w14:paraId="55B12689">
            <w:pPr>
              <w:widowControl/>
              <w:spacing w:line="56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610" w:type="dxa"/>
            <w:shd w:val="clear" w:color="auto" w:fill="auto"/>
          </w:tcPr>
          <w:p w14:paraId="0B286A50">
            <w:pPr>
              <w:widowControl/>
              <w:spacing w:line="56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296" w:type="dxa"/>
            <w:shd w:val="clear" w:color="auto" w:fill="auto"/>
          </w:tcPr>
          <w:p w14:paraId="7C66777B">
            <w:pPr>
              <w:widowControl/>
              <w:spacing w:line="56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670" w:type="dxa"/>
            <w:shd w:val="clear" w:color="auto" w:fill="auto"/>
          </w:tcPr>
          <w:p w14:paraId="0535838D">
            <w:pPr>
              <w:widowControl/>
              <w:spacing w:line="56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681" w:type="dxa"/>
            <w:shd w:val="clear" w:color="auto" w:fill="auto"/>
          </w:tcPr>
          <w:p w14:paraId="6FFD3806">
            <w:pPr>
              <w:widowControl/>
              <w:spacing w:line="56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078" w:type="dxa"/>
            <w:shd w:val="clear" w:color="auto" w:fill="auto"/>
          </w:tcPr>
          <w:p w14:paraId="7C1AF2CC">
            <w:pPr>
              <w:widowControl/>
              <w:spacing w:line="56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991" w:type="dxa"/>
            <w:shd w:val="clear" w:color="auto" w:fill="auto"/>
          </w:tcPr>
          <w:p w14:paraId="4AB5BD0F">
            <w:pPr>
              <w:widowControl/>
              <w:spacing w:line="56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</w:tbl>
    <w:p w14:paraId="062EA761">
      <w:pPr>
        <w:rPr>
          <w:rFonts w:hint="eastAsia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41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1B0DDDA0-C0F1-44C6-BEFC-E2280C90D201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637FDE25-60AC-442C-B4AF-825CD4177F13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BA79B44-6373-4A68-93BA-61FA56432A7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A23B26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9645D1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65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mYTFiNzBkYmRkYzQ5N2FmMzc5ZGZmN2YzZjQ4NzcifQ=="/>
    <w:docVar w:name="KSO_WPS_MARK_KEY" w:val="175a19da-cd3e-41dc-bff7-a3a409394510"/>
  </w:docVars>
  <w:rsids>
    <w:rsidRoot w:val="00000000"/>
    <w:rsid w:val="003D694D"/>
    <w:rsid w:val="004E7D88"/>
    <w:rsid w:val="01187207"/>
    <w:rsid w:val="03634219"/>
    <w:rsid w:val="042E253E"/>
    <w:rsid w:val="04AB1CB5"/>
    <w:rsid w:val="06DF3FC3"/>
    <w:rsid w:val="08F76746"/>
    <w:rsid w:val="09A80188"/>
    <w:rsid w:val="0B6B5D75"/>
    <w:rsid w:val="0C48085D"/>
    <w:rsid w:val="0C8353F1"/>
    <w:rsid w:val="0CFE0B54"/>
    <w:rsid w:val="0E2513D8"/>
    <w:rsid w:val="0E4454F8"/>
    <w:rsid w:val="116752E1"/>
    <w:rsid w:val="12CD0EB7"/>
    <w:rsid w:val="12DE5B33"/>
    <w:rsid w:val="14A81E98"/>
    <w:rsid w:val="14C82CB5"/>
    <w:rsid w:val="156E4F8C"/>
    <w:rsid w:val="15C82854"/>
    <w:rsid w:val="15D62A35"/>
    <w:rsid w:val="16120439"/>
    <w:rsid w:val="16262F52"/>
    <w:rsid w:val="162C6AF9"/>
    <w:rsid w:val="165F2A2B"/>
    <w:rsid w:val="17843385"/>
    <w:rsid w:val="18546024"/>
    <w:rsid w:val="18944B87"/>
    <w:rsid w:val="19AD1D64"/>
    <w:rsid w:val="1A37406F"/>
    <w:rsid w:val="1AAB07C3"/>
    <w:rsid w:val="1B341FE4"/>
    <w:rsid w:val="1BEC4D61"/>
    <w:rsid w:val="1DAE2559"/>
    <w:rsid w:val="1EDA09AA"/>
    <w:rsid w:val="21952B1C"/>
    <w:rsid w:val="2297354C"/>
    <w:rsid w:val="22BB2091"/>
    <w:rsid w:val="23D55D64"/>
    <w:rsid w:val="2493237F"/>
    <w:rsid w:val="24F30420"/>
    <w:rsid w:val="298E4BE7"/>
    <w:rsid w:val="2A480244"/>
    <w:rsid w:val="2F5729E1"/>
    <w:rsid w:val="31774C75"/>
    <w:rsid w:val="322954CE"/>
    <w:rsid w:val="32666107"/>
    <w:rsid w:val="332C0A50"/>
    <w:rsid w:val="35F5260C"/>
    <w:rsid w:val="360224FA"/>
    <w:rsid w:val="362F5B1E"/>
    <w:rsid w:val="39B5784A"/>
    <w:rsid w:val="39CA420B"/>
    <w:rsid w:val="3A9A2C84"/>
    <w:rsid w:val="3AD273C0"/>
    <w:rsid w:val="3D50237F"/>
    <w:rsid w:val="3E5B3450"/>
    <w:rsid w:val="3F145D45"/>
    <w:rsid w:val="3F732953"/>
    <w:rsid w:val="3F74029D"/>
    <w:rsid w:val="406070A9"/>
    <w:rsid w:val="408E3846"/>
    <w:rsid w:val="40D07EFD"/>
    <w:rsid w:val="40D77F32"/>
    <w:rsid w:val="41D8755A"/>
    <w:rsid w:val="421E190C"/>
    <w:rsid w:val="43DC348D"/>
    <w:rsid w:val="44EE3048"/>
    <w:rsid w:val="47BB2886"/>
    <w:rsid w:val="47F46B8C"/>
    <w:rsid w:val="48220199"/>
    <w:rsid w:val="49EB7B56"/>
    <w:rsid w:val="4A4D3D1D"/>
    <w:rsid w:val="4ECA12C7"/>
    <w:rsid w:val="54B5046C"/>
    <w:rsid w:val="5579126C"/>
    <w:rsid w:val="58136BF6"/>
    <w:rsid w:val="58610F1C"/>
    <w:rsid w:val="5BD42B40"/>
    <w:rsid w:val="5C11169E"/>
    <w:rsid w:val="5D3D1995"/>
    <w:rsid w:val="61073070"/>
    <w:rsid w:val="620F0DC8"/>
    <w:rsid w:val="634E6A3A"/>
    <w:rsid w:val="640900E7"/>
    <w:rsid w:val="65292162"/>
    <w:rsid w:val="6A7D4817"/>
    <w:rsid w:val="6AAA163C"/>
    <w:rsid w:val="6DFB3F5C"/>
    <w:rsid w:val="6F081EF0"/>
    <w:rsid w:val="6FAD1286"/>
    <w:rsid w:val="70461677"/>
    <w:rsid w:val="724A3C2F"/>
    <w:rsid w:val="72B970D6"/>
    <w:rsid w:val="72F112A2"/>
    <w:rsid w:val="73147A31"/>
    <w:rsid w:val="734004C1"/>
    <w:rsid w:val="74BD1F6B"/>
    <w:rsid w:val="761429BF"/>
    <w:rsid w:val="762431E3"/>
    <w:rsid w:val="76EB6381"/>
    <w:rsid w:val="79C25C2F"/>
    <w:rsid w:val="7B362A78"/>
    <w:rsid w:val="7B5F269D"/>
    <w:rsid w:val="7B607AF4"/>
    <w:rsid w:val="7B8C08E9"/>
    <w:rsid w:val="7C112AA5"/>
    <w:rsid w:val="7CA57231"/>
    <w:rsid w:val="7E352BDB"/>
    <w:rsid w:val="7EC363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4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4">
    <w:name w:val="Body Text"/>
    <w:basedOn w:val="1"/>
    <w:qFormat/>
    <w:uiPriority w:val="0"/>
    <w:pPr>
      <w:spacing w:before="60"/>
      <w:ind w:left="120" w:firstLine="0"/>
    </w:pPr>
    <w:rPr>
      <w:rFonts w:ascii="宋体" w:hAnsi="宋体" w:eastAsia="宋体"/>
      <w:kern w:val="0"/>
      <w:sz w:val="24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4"/>
    <w:qFormat/>
    <w:uiPriority w:val="0"/>
    <w:pPr>
      <w:ind w:firstLine="420" w:firstLineChars="100"/>
    </w:p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qFormat/>
    <w:uiPriority w:val="0"/>
  </w:style>
  <w:style w:type="character" w:styleId="13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1721</Words>
  <Characters>1809</Characters>
  <TotalTime>7</TotalTime>
  <ScaleCrop>false</ScaleCrop>
  <LinksUpToDate>false</LinksUpToDate>
  <CharactersWithSpaces>1873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2025-10-09T16:06:00Z</dcterms:created>
  <dc:creator>Administrator</dc:creator>
  <cp:lastModifiedBy>Administrator</cp:lastModifiedBy>
  <dcterms:modified xsi:type="dcterms:W3CDTF">2025-10-14T00:04:33Z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eyJoZGlkIjoiNGZiYWNmOWM2NDYyZjJmOTNhOThmYTEzYTA0OGE4NDIiLCJ1c2VySWQiOiIxNDc3MDY3MzkyIn0=</vt:lpwstr>
  </property>
  <property fmtid="{D5CDD505-2E9C-101B-9397-08002B2CF9AE}" pid="3" name="KSOProductBuildVer">
    <vt:lpwstr>2052-12.1.0.19770</vt:lpwstr>
  </property>
  <property fmtid="{D5CDD505-2E9C-101B-9397-08002B2CF9AE}" pid="4" name="ICV">
    <vt:lpwstr>D46D14420A504A3B9A38B7E4DA3CBDAD_13</vt:lpwstr>
  </property>
</Properties>
</file>